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877" w:rsidRDefault="00E97877">
      <w:pPr>
        <w:rPr>
          <w:rtl/>
        </w:rPr>
      </w:pPr>
    </w:p>
    <w:p w:rsidR="00E97877" w:rsidRDefault="00E97877"/>
    <w:tbl>
      <w:tblPr>
        <w:bidiVisual/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4191"/>
      </w:tblGrid>
      <w:tr w:rsidR="00D76EBD" w:rsidRPr="00D70F9D" w:rsidTr="00D70F9D">
        <w:trPr>
          <w:trHeight w:val="279"/>
        </w:trPr>
        <w:tc>
          <w:tcPr>
            <w:tcW w:w="0" w:type="auto"/>
            <w:shd w:val="clear" w:color="auto" w:fill="D9D9D9"/>
          </w:tcPr>
          <w:p w:rsidR="00E80B6A" w:rsidRPr="00D70F9D" w:rsidRDefault="00E80B6A" w:rsidP="000E1887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שם המשרה:</w:t>
            </w:r>
          </w:p>
        </w:tc>
        <w:tc>
          <w:tcPr>
            <w:tcW w:w="0" w:type="auto"/>
          </w:tcPr>
          <w:p w:rsidR="00E80B6A" w:rsidRPr="00D70F9D" w:rsidRDefault="00CD7865" w:rsidP="000E1887">
            <w:pPr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טכנולוג</w:t>
            </w:r>
            <w:r w:rsidR="000D24A2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/ית</w:t>
            </w:r>
            <w:bookmarkStart w:id="0" w:name="_GoBack"/>
            <w:bookmarkEnd w:id="0"/>
            <w:r w:rsidRPr="00D70F9D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 xml:space="preserve"> מרחבי</w:t>
            </w:r>
          </w:p>
        </w:tc>
      </w:tr>
      <w:tr w:rsidR="00D76EBD" w:rsidRPr="00D70F9D" w:rsidTr="00D70F9D">
        <w:trPr>
          <w:trHeight w:val="279"/>
        </w:trPr>
        <w:tc>
          <w:tcPr>
            <w:tcW w:w="0" w:type="auto"/>
            <w:shd w:val="clear" w:color="auto" w:fill="D9D9D9"/>
          </w:tcPr>
          <w:p w:rsidR="00E80B6A" w:rsidRPr="00D70F9D" w:rsidRDefault="00E80B6A" w:rsidP="000E1887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תאריך עדכון:</w:t>
            </w:r>
          </w:p>
        </w:tc>
        <w:tc>
          <w:tcPr>
            <w:tcW w:w="0" w:type="auto"/>
          </w:tcPr>
          <w:p w:rsidR="00E80B6A" w:rsidRPr="00D70F9D" w:rsidRDefault="00FD1857" w:rsidP="00F05453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01</w:t>
            </w:r>
            <w:r w:rsidR="00676194">
              <w:rPr>
                <w:rFonts w:ascii="Arial Unicode MS" w:eastAsia="Arial Unicode MS" w:hAnsi="Arial Unicode MS" w:cs="Arial Unicode MS" w:hint="cs"/>
                <w:rtl/>
              </w:rPr>
              <w:t>.12.2018</w:t>
            </w:r>
          </w:p>
        </w:tc>
      </w:tr>
      <w:tr w:rsidR="00D76EBD" w:rsidRPr="00D70F9D" w:rsidTr="00D70F9D">
        <w:trPr>
          <w:trHeight w:val="279"/>
        </w:trPr>
        <w:tc>
          <w:tcPr>
            <w:tcW w:w="0" w:type="auto"/>
            <w:shd w:val="clear" w:color="auto" w:fill="D9D9D9"/>
          </w:tcPr>
          <w:p w:rsidR="00E80B6A" w:rsidRPr="00D70F9D" w:rsidRDefault="00E80B6A" w:rsidP="000E1887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חברה:</w:t>
            </w:r>
          </w:p>
        </w:tc>
        <w:tc>
          <w:tcPr>
            <w:tcW w:w="0" w:type="auto"/>
          </w:tcPr>
          <w:p w:rsidR="00E80B6A" w:rsidRPr="00D70F9D" w:rsidRDefault="00611D01" w:rsidP="000E1887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חטיבת הבטון</w:t>
            </w:r>
          </w:p>
        </w:tc>
      </w:tr>
      <w:tr w:rsidR="00D76EBD" w:rsidRPr="00D70F9D" w:rsidTr="00D70F9D">
        <w:trPr>
          <w:trHeight w:val="279"/>
        </w:trPr>
        <w:tc>
          <w:tcPr>
            <w:tcW w:w="0" w:type="auto"/>
            <w:shd w:val="clear" w:color="auto" w:fill="D9D9D9"/>
          </w:tcPr>
          <w:p w:rsidR="00E80B6A" w:rsidRPr="00D70F9D" w:rsidRDefault="00E80B6A" w:rsidP="000E1887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מחלקה:</w:t>
            </w:r>
          </w:p>
        </w:tc>
        <w:tc>
          <w:tcPr>
            <w:tcW w:w="0" w:type="auto"/>
          </w:tcPr>
          <w:p w:rsidR="00E80B6A" w:rsidRPr="00D70F9D" w:rsidRDefault="00611D01" w:rsidP="000E1887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אגף טכנולוגיה</w:t>
            </w:r>
          </w:p>
        </w:tc>
      </w:tr>
      <w:tr w:rsidR="00D76EBD" w:rsidRPr="00D70F9D" w:rsidTr="00D70F9D">
        <w:trPr>
          <w:trHeight w:val="575"/>
        </w:trPr>
        <w:tc>
          <w:tcPr>
            <w:tcW w:w="0" w:type="auto"/>
            <w:shd w:val="clear" w:color="auto" w:fill="D9D9D9"/>
          </w:tcPr>
          <w:p w:rsidR="00E80B6A" w:rsidRPr="00D70F9D" w:rsidRDefault="003160A9" w:rsidP="000E1887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היקף</w:t>
            </w:r>
            <w:r w:rsidR="00E80B6A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המשרה ושעות עבודה:</w:t>
            </w:r>
          </w:p>
        </w:tc>
        <w:tc>
          <w:tcPr>
            <w:tcW w:w="0" w:type="auto"/>
          </w:tcPr>
          <w:p w:rsidR="00734C71" w:rsidRPr="00D70F9D" w:rsidRDefault="00611D01" w:rsidP="000E1887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משרה מלאה </w:t>
            </w:r>
            <w:r w:rsidR="003F2C0F" w:rsidRPr="00D70F9D">
              <w:rPr>
                <w:rFonts w:ascii="Arial Unicode MS" w:eastAsia="Arial Unicode MS" w:hAnsi="Arial Unicode MS" w:cs="Arial Unicode MS" w:hint="cs"/>
                <w:rtl/>
              </w:rPr>
              <w:t>6 ימים בשבוע</w:t>
            </w:r>
          </w:p>
        </w:tc>
      </w:tr>
    </w:tbl>
    <w:p w:rsidR="00E97877" w:rsidRPr="00156FC7" w:rsidRDefault="00E97877" w:rsidP="00E80B6A">
      <w:pPr>
        <w:rPr>
          <w:rFonts w:ascii="Arial Unicode MS" w:eastAsia="Arial Unicode MS" w:hAnsi="Arial Unicode MS" w:cs="Arial Unicode M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80B6A" w:rsidRPr="00D70F9D" w:rsidTr="00D70F9D">
        <w:tc>
          <w:tcPr>
            <w:tcW w:w="8522" w:type="dxa"/>
            <w:shd w:val="clear" w:color="auto" w:fill="D9D9D9"/>
          </w:tcPr>
          <w:p w:rsidR="00E80B6A" w:rsidRPr="00D70F9D" w:rsidRDefault="00E80B6A" w:rsidP="00D70F9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מטרות עיקריות</w:t>
            </w:r>
          </w:p>
        </w:tc>
      </w:tr>
      <w:tr w:rsidR="00E80B6A" w:rsidRPr="00D70F9D" w:rsidTr="00D70F9D">
        <w:tc>
          <w:tcPr>
            <w:tcW w:w="8522" w:type="dxa"/>
          </w:tcPr>
          <w:p w:rsidR="00E80B6A" w:rsidRPr="00D70F9D" w:rsidRDefault="008C740C" w:rsidP="00D70F9D">
            <w:pPr>
              <w:spacing w:before="60" w:after="60"/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ניהול טכנולוגי של קב' מפעלים תוך ביצוע פעולות מתקנות ומונעות  (תקלות/ ליקויים/ כשלים), מתן פתרונות טכנולוגיים ללקוחות ולמנהלים,הדרכת והסמכת העובדים, על מנת לייצר בטון העומד בדרישות הלקוחות, התקנים, מדיניות החברה ואיכות המוצרים בעלות המינימלית.</w:t>
            </w:r>
          </w:p>
        </w:tc>
      </w:tr>
    </w:tbl>
    <w:p w:rsidR="00E97877" w:rsidRPr="00156FC7" w:rsidRDefault="00E97877" w:rsidP="00E80B6A">
      <w:pPr>
        <w:rPr>
          <w:rFonts w:ascii="Arial Unicode MS" w:eastAsia="Arial Unicode MS" w:hAnsi="Arial Unicode MS" w:cs="Arial Unicode M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80B6A" w:rsidRPr="00D70F9D" w:rsidTr="00D70F9D">
        <w:tc>
          <w:tcPr>
            <w:tcW w:w="8522" w:type="dxa"/>
            <w:shd w:val="clear" w:color="auto" w:fill="D9D9D9"/>
          </w:tcPr>
          <w:p w:rsidR="00E80B6A" w:rsidRPr="00D70F9D" w:rsidRDefault="00E80B6A" w:rsidP="00D70F9D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 xml:space="preserve"> תחומי אחריות</w:t>
            </w:r>
          </w:p>
        </w:tc>
      </w:tr>
      <w:tr w:rsidR="00E80B6A" w:rsidRPr="00D70F9D" w:rsidTr="00D70F9D">
        <w:tc>
          <w:tcPr>
            <w:tcW w:w="8522" w:type="dxa"/>
          </w:tcPr>
          <w:p w:rsidR="008C740C" w:rsidRPr="00D70F9D" w:rsidRDefault="008C740C" w:rsidP="008C740C">
            <w:pPr>
              <w:rPr>
                <w:rFonts w:ascii="Arial Unicode MS" w:eastAsia="Arial Unicode MS" w:hAnsi="Arial Unicode MS" w:cs="Arial Unicode MS"/>
              </w:rPr>
            </w:pPr>
          </w:p>
          <w:p w:rsidR="006C0ACB" w:rsidRDefault="006C0ACB" w:rsidP="006C0ACB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ביצוע בדיקות בטון וחו"ג במפעלי הבטון</w:t>
            </w:r>
          </w:p>
          <w:p w:rsidR="006C0ACB" w:rsidRPr="006C0ACB" w:rsidRDefault="006C0ACB" w:rsidP="006C0ACB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ליווי יציקות מיוחדות</w:t>
            </w:r>
          </w:p>
          <w:p w:rsidR="008C740C" w:rsidRPr="00D70F9D" w:rsidRDefault="008C740C" w:rsidP="00D70F9D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לתכנן את תערובות הבטון ע"פ נתוני חומרי הגלם, דרישות הלקוחות, תנאי השטח והעלות של התערובות, על מנת ליצור בטון איכותי העומד בדרישות התקנים ומדיניות החברה בעלות מינימלית.</w:t>
            </w:r>
          </w:p>
          <w:p w:rsidR="008C740C" w:rsidRPr="00D70F9D" w:rsidRDefault="008C740C" w:rsidP="00D70F9D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לנתח ולבחון מגמות בתוצאות בדיקות הבטון וחומרי הגלם, על מנת לזהות</w:t>
            </w:r>
            <w:r w:rsidR="00D3010E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הזדמנויות לשיפור,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ליקויים ולמנוע תקלות וכשלים עתידיים בבטון</w:t>
            </w:r>
            <w:r w:rsidR="00D3010E" w:rsidRPr="00D70F9D">
              <w:rPr>
                <w:rFonts w:ascii="Arial Unicode MS" w:eastAsia="Arial Unicode MS" w:hAnsi="Arial Unicode MS" w:cs="Arial Unicode MS" w:hint="cs"/>
                <w:rtl/>
              </w:rPr>
              <w:t>.</w:t>
            </w:r>
          </w:p>
          <w:p w:rsidR="008C740C" w:rsidRPr="00D70F9D" w:rsidRDefault="008C740C" w:rsidP="00D70F9D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לייעץ</w:t>
            </w:r>
            <w:r w:rsidR="00D3010E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ולהמליץ למנהלי החברה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על תכונות תערובות הבטון</w:t>
            </w:r>
            <w:r w:rsidR="00D3010E" w:rsidRPr="00D70F9D">
              <w:rPr>
                <w:rFonts w:ascii="Arial Unicode MS" w:eastAsia="Arial Unicode MS" w:hAnsi="Arial Unicode MS" w:cs="Arial Unicode MS" w:hint="cs"/>
                <w:rtl/>
              </w:rPr>
              <w:t>,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על התנאים ליצור הבטון (ברזלים, חומרי גלם,תהליכים ותערובות)</w:t>
            </w:r>
            <w:r w:rsidR="00D3010E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על מנת ליצור בטון איכותי העומד בדרישות הלקוחות, התקנים ומדיניות החברה.</w:t>
            </w:r>
          </w:p>
          <w:p w:rsidR="008C740C" w:rsidRPr="00D70F9D" w:rsidRDefault="008C740C" w:rsidP="00D70F9D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אבחון גורמי כשל והמלצה על פעילות למניעת הישנותם.</w:t>
            </w:r>
          </w:p>
          <w:p w:rsidR="008C740C" w:rsidRPr="00D70F9D" w:rsidRDefault="00CD7865" w:rsidP="006C0ACB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טיפול שו</w:t>
            </w:r>
            <w:r w:rsidR="006C0ACB">
              <w:rPr>
                <w:rFonts w:ascii="Arial Unicode MS" w:eastAsia="Arial Unicode MS" w:hAnsi="Arial Unicode MS" w:cs="Arial Unicode MS" w:hint="cs"/>
                <w:rtl/>
              </w:rPr>
              <w:t>ט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ף </w:t>
            </w:r>
            <w:r w:rsidR="006F0E00" w:rsidRPr="00D70F9D">
              <w:rPr>
                <w:rFonts w:ascii="Arial Unicode MS" w:eastAsia="Arial Unicode MS" w:hAnsi="Arial Unicode MS" w:cs="Arial Unicode MS" w:hint="cs"/>
                <w:rtl/>
              </w:rPr>
              <w:t>ב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תלונות לקוחות/ספקים</w:t>
            </w:r>
          </w:p>
          <w:p w:rsidR="00182AF2" w:rsidRPr="00D70F9D" w:rsidRDefault="008C740C" w:rsidP="00D70F9D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להדריך ולהסמיך את עובדי היצור במפעלים כיצד לי</w:t>
            </w:r>
            <w:r w:rsidR="006F0E00" w:rsidRPr="00D70F9D">
              <w:rPr>
                <w:rFonts w:ascii="Arial Unicode MS" w:eastAsia="Arial Unicode MS" w:hAnsi="Arial Unicode MS" w:cs="Arial Unicode MS" w:hint="cs"/>
                <w:rtl/>
              </w:rPr>
              <w:t>י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צר בטון, לבצע בדיקות ולזהות חריגים, על מנת למנוע כשלים בבטון.</w:t>
            </w:r>
          </w:p>
          <w:p w:rsidR="00F65125" w:rsidRPr="00D70F9D" w:rsidRDefault="008C740C" w:rsidP="00D70F9D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ניהול</w:t>
            </w:r>
            <w:r w:rsidR="00F65125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טכנולוגי</w:t>
            </w:r>
            <w:r w:rsidR="006C0ACB">
              <w:rPr>
                <w:rFonts w:ascii="Arial Unicode MS" w:eastAsia="Arial Unicode MS" w:hAnsi="Arial Unicode MS" w:cs="Arial Unicode MS" w:hint="cs"/>
                <w:rtl/>
              </w:rPr>
              <w:t xml:space="preserve"> מקצועי</w:t>
            </w:r>
            <w:r w:rsidR="00F65125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של מפעלי הבטון (לרבות בקרת איכות, עמידה בדרישות ההסמכה והתקנים הרלוונטיים, נהלי החברה, אחריות להנחיית ביצוע לבדיקות שונות כנדרש)</w:t>
            </w:r>
            <w:r w:rsidR="00AA1960" w:rsidRPr="00D70F9D">
              <w:rPr>
                <w:rFonts w:ascii="Arial Unicode MS" w:eastAsia="Arial Unicode MS" w:hAnsi="Arial Unicode MS" w:cs="Arial Unicode MS" w:hint="cs"/>
                <w:rtl/>
              </w:rPr>
              <w:t>.</w:t>
            </w:r>
          </w:p>
          <w:p w:rsidR="00A236A8" w:rsidRPr="00D70F9D" w:rsidRDefault="00CD7865" w:rsidP="00D70F9D">
            <w:pPr>
              <w:numPr>
                <w:ilvl w:val="0"/>
                <w:numId w:val="21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ייעוץ למנהלי המכירות/מנהלי לקוח</w:t>
            </w:r>
            <w:r w:rsidR="0003143B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במכיר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ת</w:t>
            </w:r>
            <w:r w:rsidR="0003143B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בטונים מיוחדים ו</w:t>
            </w:r>
            <w:r w:rsidR="00AA1960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התאמה </w:t>
            </w:r>
            <w:r w:rsidR="0003143B" w:rsidRPr="00D70F9D">
              <w:rPr>
                <w:rFonts w:ascii="Arial Unicode MS" w:eastAsia="Arial Unicode MS" w:hAnsi="Arial Unicode MS" w:cs="Arial Unicode MS" w:hint="cs"/>
                <w:rtl/>
              </w:rPr>
              <w:t>למפרטים.</w:t>
            </w:r>
          </w:p>
          <w:p w:rsidR="00CD7865" w:rsidRPr="00D70F9D" w:rsidRDefault="00CD7865" w:rsidP="00676194">
            <w:pPr>
              <w:ind w:left="720"/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</w:tbl>
    <w:p w:rsidR="00E97877" w:rsidRPr="00156FC7" w:rsidRDefault="00E97877" w:rsidP="00E80B6A">
      <w:pPr>
        <w:rPr>
          <w:rFonts w:ascii="Arial Unicode MS" w:eastAsia="Arial Unicode MS" w:hAnsi="Arial Unicode MS" w:cs="Arial Unicode M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B20B1" w:rsidRPr="00D70F9D" w:rsidTr="00D70F9D">
        <w:tc>
          <w:tcPr>
            <w:tcW w:w="8522" w:type="dxa"/>
            <w:gridSpan w:val="2"/>
            <w:shd w:val="clear" w:color="auto" w:fill="D9D9D9"/>
          </w:tcPr>
          <w:p w:rsidR="006B20B1" w:rsidRPr="00D70F9D" w:rsidRDefault="006B20B1" w:rsidP="00D70F9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יחסי גומלין</w:t>
            </w:r>
          </w:p>
        </w:tc>
      </w:tr>
      <w:tr w:rsidR="006B20B1" w:rsidRPr="00D70F9D" w:rsidTr="00D70F9D">
        <w:tc>
          <w:tcPr>
            <w:tcW w:w="4261" w:type="dxa"/>
            <w:shd w:val="clear" w:color="auto" w:fill="D9D9D9"/>
          </w:tcPr>
          <w:p w:rsidR="006B20B1" w:rsidRPr="00D70F9D" w:rsidRDefault="006B20B1" w:rsidP="00D70F9D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פנימיים</w:t>
            </w:r>
          </w:p>
        </w:tc>
        <w:tc>
          <w:tcPr>
            <w:tcW w:w="4261" w:type="dxa"/>
            <w:shd w:val="clear" w:color="auto" w:fill="D9D9D9"/>
          </w:tcPr>
          <w:p w:rsidR="006B20B1" w:rsidRPr="00D70F9D" w:rsidRDefault="006B20B1" w:rsidP="00D70F9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חיצוניים</w:t>
            </w:r>
          </w:p>
        </w:tc>
      </w:tr>
      <w:tr w:rsidR="006B20B1" w:rsidRPr="00D70F9D" w:rsidTr="00D70F9D">
        <w:tc>
          <w:tcPr>
            <w:tcW w:w="4261" w:type="dxa"/>
          </w:tcPr>
          <w:p w:rsidR="003542CE" w:rsidRPr="00D70F9D" w:rsidRDefault="00CD7865" w:rsidP="00D70F9D">
            <w:pPr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מנהל טכנולוגי מרחבי/מהנדס מרחב</w:t>
            </w:r>
            <w:r w:rsidR="003542CE"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</w:t>
            </w:r>
          </w:p>
          <w:p w:rsidR="003542CE" w:rsidRPr="00D70F9D" w:rsidRDefault="00417041" w:rsidP="00D70F9D">
            <w:pPr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מנהלי</w:t>
            </w:r>
            <w:r w:rsidR="00254AB1" w:rsidRPr="00D70F9D">
              <w:rPr>
                <w:rFonts w:ascii="Arial Unicode MS" w:eastAsia="Arial Unicode MS" w:hAnsi="Arial Unicode MS" w:cs="Arial Unicode MS" w:hint="cs"/>
                <w:rtl/>
              </w:rPr>
              <w:t>/ עובדי</w:t>
            </w:r>
            <w:r w:rsidRPr="00D70F9D">
              <w:rPr>
                <w:rFonts w:ascii="Arial Unicode MS" w:eastAsia="Arial Unicode MS" w:hAnsi="Arial Unicode MS" w:cs="Arial Unicode MS" w:hint="cs"/>
                <w:rtl/>
              </w:rPr>
              <w:t xml:space="preserve"> מפעלים</w:t>
            </w:r>
            <w:r w:rsidR="00254AB1" w:rsidRPr="00D70F9D">
              <w:rPr>
                <w:rFonts w:ascii="Arial Unicode MS" w:eastAsia="Arial Unicode MS" w:hAnsi="Arial Unicode MS" w:cs="Arial Unicode MS" w:hint="cs"/>
                <w:rtl/>
              </w:rPr>
              <w:t>.</w:t>
            </w:r>
          </w:p>
          <w:p w:rsidR="00254AB1" w:rsidRPr="00D70F9D" w:rsidRDefault="00254AB1" w:rsidP="00D70F9D">
            <w:pPr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צוות אגף טכנולוגיה.</w:t>
            </w:r>
          </w:p>
        </w:tc>
        <w:tc>
          <w:tcPr>
            <w:tcW w:w="4261" w:type="dxa"/>
          </w:tcPr>
          <w:p w:rsidR="00375139" w:rsidRPr="00D70F9D" w:rsidRDefault="003542CE" w:rsidP="00D70F9D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ספקים</w:t>
            </w:r>
          </w:p>
          <w:p w:rsidR="003542CE" w:rsidRPr="00D70F9D" w:rsidRDefault="003542CE" w:rsidP="00D70F9D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לקוחות</w:t>
            </w:r>
          </w:p>
          <w:p w:rsidR="003542CE" w:rsidRPr="00D70F9D" w:rsidRDefault="003542CE" w:rsidP="00D70F9D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מעבדות</w:t>
            </w:r>
          </w:p>
          <w:p w:rsidR="003542CE" w:rsidRPr="00D70F9D" w:rsidRDefault="003542CE" w:rsidP="00D70F9D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rtl/>
              </w:rPr>
            </w:pPr>
            <w:r w:rsidRPr="00D70F9D">
              <w:rPr>
                <w:rFonts w:ascii="Arial Unicode MS" w:eastAsia="Arial Unicode MS" w:hAnsi="Arial Unicode MS" w:cs="Arial Unicode MS" w:hint="cs"/>
                <w:rtl/>
              </w:rPr>
              <w:t>מתכננים</w:t>
            </w:r>
          </w:p>
        </w:tc>
      </w:tr>
    </w:tbl>
    <w:p w:rsidR="00676194" w:rsidRDefault="00676194" w:rsidP="00E80B6A">
      <w:pPr>
        <w:rPr>
          <w:rFonts w:ascii="Arial Unicode MS" w:eastAsia="Arial Unicode MS" w:hAnsi="Arial Unicode MS" w:cs="Arial Unicode MS"/>
          <w:rtl/>
        </w:rPr>
      </w:pPr>
    </w:p>
    <w:p w:rsidR="00FE23F8" w:rsidRPr="00156FC7" w:rsidRDefault="00FE23F8" w:rsidP="00E80B6A">
      <w:pPr>
        <w:rPr>
          <w:rFonts w:ascii="Arial Unicode MS" w:eastAsia="Arial Unicode MS" w:hAnsi="Arial Unicode MS" w:cs="Arial Unicode MS"/>
          <w:rtl/>
        </w:rPr>
      </w:pPr>
    </w:p>
    <w:sectPr w:rsidR="00FE23F8" w:rsidRPr="00156FC7" w:rsidSect="00D91F6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654" w:rsidRDefault="00243654">
      <w:r>
        <w:separator/>
      </w:r>
    </w:p>
  </w:endnote>
  <w:endnote w:type="continuationSeparator" w:id="0">
    <w:p w:rsidR="00243654" w:rsidRDefault="0024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2BA" w:rsidRDefault="00F24A82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-31750</wp:posOffset>
          </wp:positionV>
          <wp:extent cx="6871335" cy="283845"/>
          <wp:effectExtent l="1905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33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654" w:rsidRDefault="00243654">
      <w:r>
        <w:separator/>
      </w:r>
    </w:p>
  </w:footnote>
  <w:footnote w:type="continuationSeparator" w:id="0">
    <w:p w:rsidR="00243654" w:rsidRDefault="0024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2BA" w:rsidRDefault="00F24A82">
    <w:pPr>
      <w:pStyle w:val="a4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-220980</wp:posOffset>
          </wp:positionV>
          <wp:extent cx="2971800" cy="5302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3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0BB"/>
    <w:multiLevelType w:val="hybridMultilevel"/>
    <w:tmpl w:val="BB7AD1AC"/>
    <w:lvl w:ilvl="0" w:tplc="A81A5DA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314558C"/>
    <w:multiLevelType w:val="hybridMultilevel"/>
    <w:tmpl w:val="6882A8FE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3227"/>
    <w:multiLevelType w:val="hybridMultilevel"/>
    <w:tmpl w:val="37AE775A"/>
    <w:lvl w:ilvl="0" w:tplc="A81A5DA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3303"/>
    <w:multiLevelType w:val="hybridMultilevel"/>
    <w:tmpl w:val="41F4A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5D45"/>
    <w:multiLevelType w:val="hybridMultilevel"/>
    <w:tmpl w:val="B1C8D502"/>
    <w:lvl w:ilvl="0" w:tplc="0C84621E">
      <w:start w:val="1"/>
      <w:numFmt w:val="upp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A6B4B"/>
    <w:multiLevelType w:val="hybridMultilevel"/>
    <w:tmpl w:val="DEE823C6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798A"/>
    <w:multiLevelType w:val="hybridMultilevel"/>
    <w:tmpl w:val="EC82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A5DA4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2309"/>
    <w:multiLevelType w:val="hybridMultilevel"/>
    <w:tmpl w:val="9732C214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25A38"/>
    <w:multiLevelType w:val="hybridMultilevel"/>
    <w:tmpl w:val="9F421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84E"/>
    <w:multiLevelType w:val="hybridMultilevel"/>
    <w:tmpl w:val="5C0CA368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303CB"/>
    <w:multiLevelType w:val="hybridMultilevel"/>
    <w:tmpl w:val="64D6E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22E1B"/>
    <w:multiLevelType w:val="hybridMultilevel"/>
    <w:tmpl w:val="EAF0B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93449"/>
    <w:multiLevelType w:val="hybridMultilevel"/>
    <w:tmpl w:val="032AC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57F5F"/>
    <w:multiLevelType w:val="hybridMultilevel"/>
    <w:tmpl w:val="C6A657CE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42116"/>
    <w:multiLevelType w:val="hybridMultilevel"/>
    <w:tmpl w:val="2C7AB38C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E020E"/>
    <w:multiLevelType w:val="hybridMultilevel"/>
    <w:tmpl w:val="058AB85C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36E6"/>
    <w:multiLevelType w:val="hybridMultilevel"/>
    <w:tmpl w:val="B532CE9C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115E9"/>
    <w:multiLevelType w:val="hybridMultilevel"/>
    <w:tmpl w:val="66D8EF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81625E"/>
    <w:multiLevelType w:val="hybridMultilevel"/>
    <w:tmpl w:val="1A4EA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2B6B"/>
    <w:multiLevelType w:val="hybridMultilevel"/>
    <w:tmpl w:val="A3C65CFE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A4325"/>
    <w:multiLevelType w:val="hybridMultilevel"/>
    <w:tmpl w:val="629A30C2"/>
    <w:lvl w:ilvl="0" w:tplc="A81A5DA4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74CD3071"/>
    <w:multiLevelType w:val="hybridMultilevel"/>
    <w:tmpl w:val="68701AAE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70EE6"/>
    <w:multiLevelType w:val="hybridMultilevel"/>
    <w:tmpl w:val="A224E2DA"/>
    <w:lvl w:ilvl="0" w:tplc="A81A5DA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12"/>
  </w:num>
  <w:num w:numId="5">
    <w:abstractNumId w:val="6"/>
  </w:num>
  <w:num w:numId="6">
    <w:abstractNumId w:val="18"/>
  </w:num>
  <w:num w:numId="7">
    <w:abstractNumId w:val="13"/>
  </w:num>
  <w:num w:numId="8">
    <w:abstractNumId w:val="4"/>
  </w:num>
  <w:num w:numId="9">
    <w:abstractNumId w:val="0"/>
  </w:num>
  <w:num w:numId="10">
    <w:abstractNumId w:val="21"/>
  </w:num>
  <w:num w:numId="11">
    <w:abstractNumId w:val="9"/>
  </w:num>
  <w:num w:numId="12">
    <w:abstractNumId w:val="14"/>
  </w:num>
  <w:num w:numId="13">
    <w:abstractNumId w:val="5"/>
  </w:num>
  <w:num w:numId="14">
    <w:abstractNumId w:val="20"/>
  </w:num>
  <w:num w:numId="15">
    <w:abstractNumId w:val="1"/>
  </w:num>
  <w:num w:numId="16">
    <w:abstractNumId w:val="15"/>
  </w:num>
  <w:num w:numId="17">
    <w:abstractNumId w:val="7"/>
  </w:num>
  <w:num w:numId="18">
    <w:abstractNumId w:val="11"/>
  </w:num>
  <w:num w:numId="19">
    <w:abstractNumId w:val="16"/>
  </w:num>
  <w:num w:numId="20">
    <w:abstractNumId w:val="19"/>
  </w:num>
  <w:num w:numId="21">
    <w:abstractNumId w:val="3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B6A"/>
    <w:rsid w:val="00012299"/>
    <w:rsid w:val="00020B9A"/>
    <w:rsid w:val="0003143B"/>
    <w:rsid w:val="00060143"/>
    <w:rsid w:val="00062C0D"/>
    <w:rsid w:val="000775F5"/>
    <w:rsid w:val="00087C1C"/>
    <w:rsid w:val="000B0DEA"/>
    <w:rsid w:val="000C0D5A"/>
    <w:rsid w:val="000C3602"/>
    <w:rsid w:val="000D05A6"/>
    <w:rsid w:val="000D24A2"/>
    <w:rsid w:val="000E1887"/>
    <w:rsid w:val="000E5388"/>
    <w:rsid w:val="00147817"/>
    <w:rsid w:val="0015376A"/>
    <w:rsid w:val="00155A10"/>
    <w:rsid w:val="00156FC7"/>
    <w:rsid w:val="001658ED"/>
    <w:rsid w:val="00182AF2"/>
    <w:rsid w:val="001924D2"/>
    <w:rsid w:val="001B46E2"/>
    <w:rsid w:val="001B7D45"/>
    <w:rsid w:val="001F0FCC"/>
    <w:rsid w:val="00214054"/>
    <w:rsid w:val="002316CF"/>
    <w:rsid w:val="00234814"/>
    <w:rsid w:val="00243654"/>
    <w:rsid w:val="00246F71"/>
    <w:rsid w:val="002474C4"/>
    <w:rsid w:val="00247560"/>
    <w:rsid w:val="00254AB1"/>
    <w:rsid w:val="00293331"/>
    <w:rsid w:val="003160A9"/>
    <w:rsid w:val="00325CAE"/>
    <w:rsid w:val="00345E02"/>
    <w:rsid w:val="00346C15"/>
    <w:rsid w:val="00353B90"/>
    <w:rsid w:val="003542CE"/>
    <w:rsid w:val="00375139"/>
    <w:rsid w:val="003823FE"/>
    <w:rsid w:val="003A5202"/>
    <w:rsid w:val="003C3857"/>
    <w:rsid w:val="003E6665"/>
    <w:rsid w:val="003F2C0F"/>
    <w:rsid w:val="003F6F3D"/>
    <w:rsid w:val="00403941"/>
    <w:rsid w:val="00406DBC"/>
    <w:rsid w:val="00417041"/>
    <w:rsid w:val="00424B84"/>
    <w:rsid w:val="00454B12"/>
    <w:rsid w:val="00465B7B"/>
    <w:rsid w:val="004A55D1"/>
    <w:rsid w:val="004C2815"/>
    <w:rsid w:val="004F005C"/>
    <w:rsid w:val="004F20EC"/>
    <w:rsid w:val="00510A69"/>
    <w:rsid w:val="00511B87"/>
    <w:rsid w:val="0055696A"/>
    <w:rsid w:val="005643E0"/>
    <w:rsid w:val="00585592"/>
    <w:rsid w:val="005A3342"/>
    <w:rsid w:val="005B7810"/>
    <w:rsid w:val="005C75E7"/>
    <w:rsid w:val="005E0B41"/>
    <w:rsid w:val="00611D01"/>
    <w:rsid w:val="00611DD9"/>
    <w:rsid w:val="00616B3A"/>
    <w:rsid w:val="00642FC0"/>
    <w:rsid w:val="00643B25"/>
    <w:rsid w:val="00645EFE"/>
    <w:rsid w:val="0066360A"/>
    <w:rsid w:val="00676194"/>
    <w:rsid w:val="006B20B1"/>
    <w:rsid w:val="006C098F"/>
    <w:rsid w:val="006C0ACB"/>
    <w:rsid w:val="006E0DE9"/>
    <w:rsid w:val="006F0E00"/>
    <w:rsid w:val="00717203"/>
    <w:rsid w:val="00717D75"/>
    <w:rsid w:val="0072500C"/>
    <w:rsid w:val="00734C71"/>
    <w:rsid w:val="00760A01"/>
    <w:rsid w:val="0076378F"/>
    <w:rsid w:val="007A07F0"/>
    <w:rsid w:val="007C18A8"/>
    <w:rsid w:val="007C273B"/>
    <w:rsid w:val="007C2C48"/>
    <w:rsid w:val="007E0A19"/>
    <w:rsid w:val="007E4C7E"/>
    <w:rsid w:val="007F76AD"/>
    <w:rsid w:val="008028D4"/>
    <w:rsid w:val="0080419B"/>
    <w:rsid w:val="008578E4"/>
    <w:rsid w:val="0086358C"/>
    <w:rsid w:val="008C740C"/>
    <w:rsid w:val="008E0CDA"/>
    <w:rsid w:val="008E4A7A"/>
    <w:rsid w:val="00916527"/>
    <w:rsid w:val="00947601"/>
    <w:rsid w:val="00953D0A"/>
    <w:rsid w:val="0096331A"/>
    <w:rsid w:val="00993B7B"/>
    <w:rsid w:val="009948DE"/>
    <w:rsid w:val="009A2F60"/>
    <w:rsid w:val="009B5A88"/>
    <w:rsid w:val="009C067D"/>
    <w:rsid w:val="009D4945"/>
    <w:rsid w:val="009D7AD4"/>
    <w:rsid w:val="009E1E15"/>
    <w:rsid w:val="00A236A8"/>
    <w:rsid w:val="00A5665A"/>
    <w:rsid w:val="00A65375"/>
    <w:rsid w:val="00A8790F"/>
    <w:rsid w:val="00AA1960"/>
    <w:rsid w:val="00AB53B6"/>
    <w:rsid w:val="00AC27F2"/>
    <w:rsid w:val="00AD19FD"/>
    <w:rsid w:val="00AF3B86"/>
    <w:rsid w:val="00AF70BA"/>
    <w:rsid w:val="00B4621F"/>
    <w:rsid w:val="00B4767A"/>
    <w:rsid w:val="00B52213"/>
    <w:rsid w:val="00B6539D"/>
    <w:rsid w:val="00B74B7A"/>
    <w:rsid w:val="00B85BD3"/>
    <w:rsid w:val="00B97CF8"/>
    <w:rsid w:val="00BB39F8"/>
    <w:rsid w:val="00BB47C8"/>
    <w:rsid w:val="00BE0495"/>
    <w:rsid w:val="00C33AC8"/>
    <w:rsid w:val="00C34AB2"/>
    <w:rsid w:val="00C4240E"/>
    <w:rsid w:val="00C448F1"/>
    <w:rsid w:val="00C742A7"/>
    <w:rsid w:val="00CA3FD8"/>
    <w:rsid w:val="00CB67AA"/>
    <w:rsid w:val="00CC3890"/>
    <w:rsid w:val="00CD7865"/>
    <w:rsid w:val="00CF68AD"/>
    <w:rsid w:val="00D12473"/>
    <w:rsid w:val="00D22444"/>
    <w:rsid w:val="00D3010E"/>
    <w:rsid w:val="00D32688"/>
    <w:rsid w:val="00D556DA"/>
    <w:rsid w:val="00D63117"/>
    <w:rsid w:val="00D70833"/>
    <w:rsid w:val="00D70F9D"/>
    <w:rsid w:val="00D76EBD"/>
    <w:rsid w:val="00D8340D"/>
    <w:rsid w:val="00D91F68"/>
    <w:rsid w:val="00D926D8"/>
    <w:rsid w:val="00DA7266"/>
    <w:rsid w:val="00DC18F7"/>
    <w:rsid w:val="00DC3F1C"/>
    <w:rsid w:val="00DD1BA3"/>
    <w:rsid w:val="00DE3F85"/>
    <w:rsid w:val="00DF54AA"/>
    <w:rsid w:val="00E03B9B"/>
    <w:rsid w:val="00E057C3"/>
    <w:rsid w:val="00E41F24"/>
    <w:rsid w:val="00E701B0"/>
    <w:rsid w:val="00E80B6A"/>
    <w:rsid w:val="00E82F1B"/>
    <w:rsid w:val="00E96BD0"/>
    <w:rsid w:val="00E97877"/>
    <w:rsid w:val="00EB6CAF"/>
    <w:rsid w:val="00EE4D59"/>
    <w:rsid w:val="00F042D1"/>
    <w:rsid w:val="00F05453"/>
    <w:rsid w:val="00F07E75"/>
    <w:rsid w:val="00F169C1"/>
    <w:rsid w:val="00F214F3"/>
    <w:rsid w:val="00F24A82"/>
    <w:rsid w:val="00F3783E"/>
    <w:rsid w:val="00F562BA"/>
    <w:rsid w:val="00F61445"/>
    <w:rsid w:val="00F65125"/>
    <w:rsid w:val="00F92E6C"/>
    <w:rsid w:val="00FC688D"/>
    <w:rsid w:val="00FD1857"/>
    <w:rsid w:val="00FE23F8"/>
    <w:rsid w:val="00FE2ED8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0550EA41"/>
  <w15:docId w15:val="{B0CC1B7B-C47B-4FF9-9FF0-818BFFE3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0B6A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D22444"/>
    <w:pPr>
      <w:keepNext/>
      <w:outlineLvl w:val="1"/>
    </w:pPr>
    <w:rPr>
      <w:rFonts w:cs="Arial"/>
      <w:noProof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444"/>
    <w:rPr>
      <w:b/>
      <w:bCs/>
      <w:noProof/>
      <w:lang w:eastAsia="he-IL"/>
    </w:rPr>
  </w:style>
  <w:style w:type="paragraph" w:styleId="a4">
    <w:name w:val="header"/>
    <w:basedOn w:val="a"/>
    <w:rsid w:val="00AB53B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B53B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80B6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6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Okvartler\Desktop\Readymix%20-%20Cemex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Readymix - Cemex page</Template>
  <TotalTime>4</TotalTime>
  <Pages>1</Pages>
  <Words>250</Words>
  <Characters>1254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שם המשרה:</vt:lpstr>
    </vt:vector>
  </TitlesOfParts>
  <Company>CEMEX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שם המשרה:</dc:title>
  <dc:creator>Okvartler</dc:creator>
  <cp:lastModifiedBy>Maayan Honig</cp:lastModifiedBy>
  <cp:revision>6</cp:revision>
  <cp:lastPrinted>2009-04-19T12:46:00Z</cp:lastPrinted>
  <dcterms:created xsi:type="dcterms:W3CDTF">2017-09-05T18:40:00Z</dcterms:created>
  <dcterms:modified xsi:type="dcterms:W3CDTF">2018-12-09T11:46:00Z</dcterms:modified>
</cp:coreProperties>
</file>